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</w:t>
      </w:r>
      <w:r>
        <w:rPr>
          <w:rFonts w:hint="default"/>
          <w:lang w:val="en-US" w:eastAsia="zh-CN"/>
        </w:rPr>
        <w:t>雅集修</w:t>
      </w:r>
      <w:r>
        <w:rPr>
          <w:rFonts w:hint="default" w:ascii="Calibri" w:hAnsi="宋体" w:eastAsia="宋体" w:cs="宋体"/>
          <w:sz w:val="21"/>
          <w:szCs w:val="21"/>
        </w:rPr>
        <w:t>禊</w:t>
      </w:r>
      <w:r>
        <w:rPr>
          <w:rFonts w:hint="default" w:ascii="Calibri" w:hAnsi="宋体" w:eastAsia="宋体" w:cs="宋体"/>
          <w:sz w:val="21"/>
          <w:szCs w:val="21"/>
          <w:lang w:eastAsia="zh-CN"/>
        </w:rPr>
        <w:t>，</w:t>
      </w:r>
      <w:r>
        <w:rPr>
          <w:rFonts w:hint="default" w:ascii="Calibri" w:hAnsi="宋体" w:eastAsia="宋体" w:cs="宋体"/>
          <w:sz w:val="21"/>
          <w:szCs w:val="21"/>
          <w:lang w:val="en-US" w:eastAsia="zh-CN"/>
        </w:rPr>
        <w:t>喜结莫逆</w:t>
      </w:r>
      <w:r>
        <w:rPr>
          <w:rFonts w:hint="eastAsia" w:ascii="Calibri" w:hAnsi="宋体" w:cs="宋体"/>
          <w:sz w:val="21"/>
          <w:szCs w:val="21"/>
          <w:lang w:val="en-US" w:eastAsia="zh-CN"/>
        </w:rPr>
        <w:t>”——</w:t>
      </w:r>
      <w:r>
        <w:rPr>
          <w:rFonts w:hint="eastAsia"/>
          <w:lang w:val="en-US" w:eastAsia="zh-CN"/>
        </w:rPr>
        <w:t>法学院心助会组策部第二次部门培训会成功召开</w:t>
      </w:r>
    </w:p>
    <w:p>
      <w:pPr>
        <w:ind w:firstLine="420" w:firstLineChars="200"/>
        <w:jc w:val="left"/>
        <w:rPr>
          <w:rFonts w:hint="eastAsia" w:ascii="Calibri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为进一步增强新老成员的沟通与交流，提高新成员工作能力，保证部门工作质量与效率，11月23日21点半，法学院心助会组策部于文法楼125召开了</w:t>
      </w:r>
      <w:r>
        <w:rPr>
          <w:rFonts w:hint="eastAsia" w:ascii="Calibri" w:hAnsi="宋体" w:eastAsia="宋体" w:cs="宋体"/>
          <w:sz w:val="21"/>
          <w:szCs w:val="21"/>
          <w:lang w:val="en-US" w:eastAsia="zh-CN"/>
        </w:rPr>
        <w:t>第二次部门培训会。本次会议由副部长</w:t>
      </w:r>
      <w:r>
        <w:rPr>
          <w:rFonts w:hint="eastAsia"/>
          <w:lang w:eastAsia="zh-CN"/>
        </w:rPr>
        <w:t>钟歆沅</w:t>
      </w:r>
      <w:r>
        <w:rPr>
          <w:rFonts w:hint="eastAsia" w:ascii="Calibri" w:hAnsi="宋体" w:eastAsia="宋体" w:cs="宋体"/>
          <w:sz w:val="21"/>
          <w:szCs w:val="21"/>
          <w:lang w:val="en-US" w:eastAsia="zh-CN"/>
        </w:rPr>
        <w:t>主持，组策部全体干事到场参加。</w:t>
      </w:r>
    </w:p>
    <w:bookmarkEnd w:id="0"/>
    <w:p>
      <w:pPr>
        <w:ind w:firstLine="420" w:firstLineChars="200"/>
        <w:jc w:val="center"/>
        <w:rPr>
          <w:rFonts w:hint="default" w:ascii="Calibri" w:hAnsi="宋体" w:eastAsia="宋体" w:cs="宋体"/>
          <w:sz w:val="21"/>
          <w:szCs w:val="21"/>
          <w:lang w:val="en-US" w:eastAsia="zh-CN"/>
        </w:rPr>
      </w:pPr>
      <w:r>
        <w:rPr>
          <w:rFonts w:hint="default" w:ascii="Calibri" w:hAnsi="宋体" w:eastAsia="宋体" w:cs="宋体"/>
          <w:sz w:val="21"/>
          <w:szCs w:val="21"/>
          <w:lang w:val="en-US" w:eastAsia="zh-CN"/>
        </w:rPr>
        <w:drawing>
          <wp:inline distT="0" distB="0" distL="0" distR="0">
            <wp:extent cx="4679950" cy="3510280"/>
            <wp:effectExtent l="0" t="0" r="6350" b="13970"/>
            <wp:docPr id="1026" name="图片 2" descr="QQ图片20201123231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 descr="QQ图片20201123231515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会议伊始</w:t>
      </w:r>
      <w:r>
        <w:rPr>
          <w:rFonts w:hint="eastAsia"/>
          <w:lang w:eastAsia="zh-CN"/>
        </w:rPr>
        <w:t>，组策部副部长钟歆沅就干事往常工作策划书、总结书进行点评，指出了其中的亮点与不足。为树立干事们的信心，她对优秀策划书提出表扬，并鼓励他们再接再厉。同时，她指出了前期工作中存在的问题，</w:t>
      </w:r>
      <w:r>
        <w:rPr>
          <w:rFonts w:hint="default"/>
          <w:lang w:eastAsia="zh-CN"/>
        </w:rPr>
        <w:t>如格式、字体等细节方面的处理</w:t>
      </w:r>
      <w:r>
        <w:rPr>
          <w:rFonts w:hint="eastAsia"/>
          <w:lang w:eastAsia="zh-CN"/>
        </w:rPr>
        <w:t>，并</w:t>
      </w:r>
      <w:r>
        <w:rPr>
          <w:rFonts w:hint="default"/>
          <w:lang w:eastAsia="zh-CN"/>
        </w:rPr>
        <w:t>针对性地提出</w:t>
      </w:r>
      <w:r>
        <w:rPr>
          <w:rFonts w:hint="eastAsia"/>
          <w:lang w:val="en-US" w:eastAsia="zh-CN"/>
        </w:rPr>
        <w:t>改正</w:t>
      </w:r>
      <w:r>
        <w:rPr>
          <w:rFonts w:hint="default"/>
          <w:lang w:eastAsia="zh-CN"/>
        </w:rPr>
        <w:t>意见</w:t>
      </w:r>
      <w:r>
        <w:rPr>
          <w:rFonts w:hint="eastAsia"/>
          <w:lang w:eastAsia="zh-CN"/>
        </w:rPr>
        <w:t>，以确保后期工作的高效率和高质量。</w:t>
      </w:r>
    </w:p>
    <w:p>
      <w:pPr>
        <w:ind w:firstLine="420" w:firstLineChars="20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0" distR="0">
            <wp:extent cx="4679950" cy="3510280"/>
            <wp:effectExtent l="0" t="0" r="6350" b="13970"/>
            <wp:docPr id="1027" name="图片 3" descr="QQ图片202011232316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 descr="QQ图片20201123231636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讲解结束后，</w:t>
      </w:r>
      <w:r>
        <w:rPr>
          <w:rFonts w:hint="eastAsia"/>
          <w:lang w:val="en-US" w:eastAsia="zh-CN"/>
        </w:rPr>
        <w:t>部长团</w:t>
      </w:r>
      <w:r>
        <w:rPr>
          <w:lang w:val="en-US"/>
        </w:rPr>
        <w:t>给予干事们一定时间进行总结书写作</w:t>
      </w:r>
      <w:r>
        <w:rPr>
          <w:rFonts w:hint="eastAsia"/>
          <w:lang w:val="en-US" w:eastAsia="zh-CN"/>
        </w:rPr>
        <w:t>练习，以实践的方式进一步巩固了干事们的培训知识。写作过程中，部长们悉心指导，传授实用的工作技巧，有效解决了干事们的疑惑，为保证组策部工作的连续性奠定了坚实的基础。此次会议历时虽短，大家却收获满满。</w:t>
      </w:r>
    </w:p>
    <w:p>
      <w:pPr>
        <w:ind w:firstLine="420" w:firstLine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0" distR="0">
            <wp:extent cx="4679950" cy="3510280"/>
            <wp:effectExtent l="0" t="0" r="6350" b="13970"/>
            <wp:docPr id="1028" name="图片 5" descr="QQ图片202011232316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图片 5" descr="QQ图片20201123231640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 w:ascii="Calibri" w:hAnsi="宋体" w:eastAsia="宋体" w:cs="宋体"/>
          <w:sz w:val="21"/>
          <w:szCs w:val="21"/>
          <w:lang w:val="en-US" w:eastAsia="zh-CN"/>
        </w:rPr>
      </w:pPr>
      <w:r>
        <w:rPr>
          <w:rFonts w:hint="eastAsia" w:ascii="Calibri" w:hAnsi="宋体" w:eastAsia="宋体" w:cs="宋体"/>
          <w:sz w:val="21"/>
          <w:szCs w:val="21"/>
          <w:lang w:val="en-US" w:eastAsia="zh-CN"/>
        </w:rPr>
        <w:t>至此，法学院心助会组策部第二次部门培训会圆满结束。经过两次部门培训会，组策部的干事们逐渐建立起无言的默契与信任</w:t>
      </w:r>
      <w:r>
        <w:rPr>
          <w:rFonts w:hint="eastAsia" w:ascii="Calibri" w:hAnsi="宋体" w:cs="宋体"/>
          <w:sz w:val="21"/>
          <w:szCs w:val="21"/>
          <w:lang w:val="en-US" w:eastAsia="zh-CN"/>
        </w:rPr>
        <w:t>，</w:t>
      </w:r>
      <w:r>
        <w:rPr>
          <w:rFonts w:hint="eastAsia" w:ascii="Calibri" w:hAnsi="宋体" w:eastAsia="宋体" w:cs="宋体"/>
          <w:sz w:val="21"/>
          <w:szCs w:val="21"/>
          <w:lang w:val="en-US" w:eastAsia="zh-CN"/>
        </w:rPr>
        <w:t>团结与互助的氛围也在无形中感染着组策部的每一位成员，部门凝聚力由此得以增强。相信在未来的工作里，他们能成为彼此的“最佳拍档”，共同推动法学院心助会的前行。</w:t>
      </w:r>
    </w:p>
    <w:p>
      <w:pPr>
        <w:jc w:val="right"/>
        <w:rPr>
          <w:rFonts w:hint="default" w:ascii="Calibri" w:hAnsi="宋体" w:eastAsia="宋体" w:cs="宋体"/>
          <w:sz w:val="21"/>
          <w:szCs w:val="21"/>
          <w:lang w:val="en-US" w:eastAsia="zh-CN"/>
        </w:rPr>
      </w:pPr>
      <w:r>
        <w:rPr>
          <w:rFonts w:hint="eastAsia" w:ascii="Calibri" w:hAnsi="宋体" w:eastAsia="宋体" w:cs="宋体"/>
          <w:sz w:val="21"/>
          <w:szCs w:val="21"/>
          <w:lang w:val="en-US" w:eastAsia="zh-CN"/>
        </w:rPr>
        <w:t>撰稿人：陈忻忻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72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539</Characters>
  <Paragraphs>9</Paragraphs>
  <TotalTime>8</TotalTime>
  <ScaleCrop>false</ScaleCrop>
  <LinksUpToDate>false</LinksUpToDate>
  <CharactersWithSpaces>540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2020-11-23T10:00:00Z</dcterms:created>
  <dc:creator>星子</dc:creator>
  <cp:lastModifiedBy>星子</cp:lastModifiedBy>
  <dcterms:modified xsi:type="dcterms:W3CDTF">2020-11-25T01:34:54Z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